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5"/>
          <w:szCs w:val="25"/>
        </w:rPr>
      </w:pPr>
      <w:r>
        <w:rPr>
          <w:rFonts w:ascii="Times New Roman" w:eastAsia="Times New Roman" w:hAnsi="Times New Roman" w:cs="Times New Roman"/>
          <w:b/>
          <w:bCs/>
          <w:sz w:val="25"/>
          <w:szCs w:val="25"/>
        </w:rPr>
        <w:t xml:space="preserve">ПОСТАНОВЛЕНИЕ </w:t>
      </w:r>
    </w:p>
    <w:p>
      <w:pPr>
        <w:spacing w:before="0" w:after="0"/>
        <w:jc w:val="center"/>
        <w:rPr>
          <w:sz w:val="25"/>
          <w:szCs w:val="25"/>
        </w:rPr>
      </w:pPr>
      <w:r>
        <w:rPr>
          <w:rFonts w:ascii="Times New Roman" w:eastAsia="Times New Roman" w:hAnsi="Times New Roman" w:cs="Times New Roman"/>
          <w:sz w:val="25"/>
          <w:szCs w:val="25"/>
        </w:rPr>
        <w:t>о назначении административного наказания</w:t>
      </w: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г.Ханты-Мансийск</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24</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июля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w:t>
      </w:r>
    </w:p>
    <w:p>
      <w:pPr>
        <w:spacing w:before="0" w:after="0"/>
        <w:jc w:val="both"/>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5"/>
          <w:szCs w:val="25"/>
        </w:rPr>
        <w:t>ого округа – Югры Миненко Юлия Борисовна</w:t>
      </w:r>
    </w:p>
    <w:p>
      <w:pPr>
        <w:spacing w:before="0" w:after="0"/>
        <w:ind w:firstLine="709"/>
        <w:jc w:val="both"/>
        <w:rPr>
          <w:sz w:val="25"/>
          <w:szCs w:val="25"/>
        </w:rPr>
      </w:pPr>
      <w:r>
        <w:rPr>
          <w:rFonts w:ascii="Times New Roman" w:eastAsia="Times New Roman" w:hAnsi="Times New Roman" w:cs="Times New Roman"/>
          <w:sz w:val="25"/>
          <w:szCs w:val="25"/>
        </w:rPr>
        <w:t xml:space="preserve">с участием лица, в отношении которого ведется производство по делу об административном правонарушении, Зыкова А.С. </w:t>
      </w:r>
    </w:p>
    <w:p>
      <w:pPr>
        <w:spacing w:before="0" w:after="0"/>
        <w:ind w:firstLine="709"/>
        <w:jc w:val="both"/>
        <w:rPr>
          <w:sz w:val="25"/>
          <w:szCs w:val="25"/>
        </w:rPr>
      </w:pPr>
      <w:r>
        <w:rPr>
          <w:rFonts w:ascii="Times New Roman" w:eastAsia="Times New Roman" w:hAnsi="Times New Roman" w:cs="Times New Roman"/>
          <w:sz w:val="25"/>
          <w:szCs w:val="25"/>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5"/>
          <w:szCs w:val="25"/>
        </w:rPr>
        <w:t>1157</w:t>
      </w:r>
      <w:r>
        <w:rPr>
          <w:rFonts w:ascii="Times New Roman" w:eastAsia="Times New Roman" w:hAnsi="Times New Roman" w:cs="Times New Roman"/>
          <w:sz w:val="25"/>
          <w:szCs w:val="25"/>
        </w:rPr>
        <w:t>-2803</w:t>
      </w:r>
      <w:r>
        <w:rPr>
          <w:rFonts w:ascii="Times New Roman" w:eastAsia="Times New Roman" w:hAnsi="Times New Roman" w:cs="Times New Roman"/>
          <w:sz w:val="25"/>
          <w:szCs w:val="25"/>
        </w:rPr>
        <w:t>/202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 возбужденное по ч.4 ст.12.15 КоАП РФ в отношении </w:t>
      </w:r>
      <w:r>
        <w:rPr>
          <w:rFonts w:ascii="Times New Roman" w:eastAsia="Times New Roman" w:hAnsi="Times New Roman" w:cs="Times New Roman"/>
          <w:b/>
          <w:bCs/>
          <w:sz w:val="25"/>
          <w:szCs w:val="25"/>
        </w:rPr>
        <w:t>Зыкова Александра Сергеевича</w:t>
      </w:r>
      <w:r>
        <w:rPr>
          <w:rFonts w:ascii="Times New Roman" w:eastAsia="Times New Roman" w:hAnsi="Times New Roman" w:cs="Times New Roman"/>
          <w:b/>
          <w:bCs/>
          <w:sz w:val="25"/>
          <w:szCs w:val="25"/>
        </w:rPr>
        <w:t>,</w:t>
      </w:r>
      <w:r>
        <w:rPr>
          <w:rFonts w:ascii="Times New Roman" w:eastAsia="Times New Roman" w:hAnsi="Times New Roman" w:cs="Times New Roman"/>
          <w:sz w:val="25"/>
          <w:szCs w:val="25"/>
        </w:rPr>
        <w:t xml:space="preserve"> </w:t>
      </w:r>
      <w:r>
        <w:rPr>
          <w:rStyle w:val="cat-UserDefinedgrp-32rplc-8"/>
          <w:rFonts w:ascii="Times New Roman" w:eastAsia="Times New Roman" w:hAnsi="Times New Roman" w:cs="Times New Roman"/>
          <w:sz w:val="25"/>
          <w:szCs w:val="25"/>
        </w:rPr>
        <w:t>...</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работающего, </w:t>
      </w:r>
      <w:r>
        <w:rPr>
          <w:rFonts w:ascii="Times New Roman" w:eastAsia="Times New Roman" w:hAnsi="Times New Roman" w:cs="Times New Roman"/>
          <w:sz w:val="25"/>
          <w:szCs w:val="25"/>
        </w:rPr>
        <w:t xml:space="preserve">ранее </w:t>
      </w:r>
      <w:r>
        <w:rPr>
          <w:rFonts w:ascii="Times New Roman" w:eastAsia="Times New Roman" w:hAnsi="Times New Roman" w:cs="Times New Roman"/>
          <w:sz w:val="25"/>
          <w:szCs w:val="25"/>
        </w:rPr>
        <w:t>привлекавшегося</w:t>
      </w:r>
      <w:r>
        <w:rPr>
          <w:rFonts w:ascii="Times New Roman" w:eastAsia="Times New Roman" w:hAnsi="Times New Roman" w:cs="Times New Roman"/>
          <w:sz w:val="25"/>
          <w:szCs w:val="25"/>
        </w:rPr>
        <w:t xml:space="preserve"> к административной ответственности</w:t>
      </w:r>
      <w:r>
        <w:rPr>
          <w:rFonts w:ascii="Times New Roman" w:eastAsia="Times New Roman" w:hAnsi="Times New Roman" w:cs="Times New Roman"/>
          <w:sz w:val="25"/>
          <w:szCs w:val="25"/>
        </w:rPr>
        <w:t>,</w:t>
      </w:r>
    </w:p>
    <w:p>
      <w:pPr>
        <w:spacing w:before="0" w:after="0"/>
        <w:jc w:val="center"/>
        <w:rPr>
          <w:sz w:val="25"/>
          <w:szCs w:val="25"/>
        </w:rPr>
      </w:pPr>
    </w:p>
    <w:p>
      <w:pPr>
        <w:spacing w:before="0" w:after="0"/>
        <w:jc w:val="center"/>
        <w:rPr>
          <w:sz w:val="25"/>
          <w:szCs w:val="25"/>
        </w:rPr>
      </w:pPr>
      <w:r>
        <w:rPr>
          <w:rFonts w:ascii="Times New Roman" w:eastAsia="Times New Roman" w:hAnsi="Times New Roman" w:cs="Times New Roman"/>
          <w:b/>
          <w:bCs/>
          <w:sz w:val="25"/>
          <w:szCs w:val="25"/>
        </w:rPr>
        <w:t>УСТАНОВИЛ</w:t>
      </w:r>
      <w:r>
        <w:rPr>
          <w:rFonts w:ascii="Times New Roman" w:eastAsia="Times New Roman" w:hAnsi="Times New Roman" w:cs="Times New Roman"/>
          <w:sz w:val="25"/>
          <w:szCs w:val="25"/>
        </w:rPr>
        <w:t>:</w:t>
      </w:r>
    </w:p>
    <w:p>
      <w:pPr>
        <w:spacing w:before="0" w:after="0"/>
        <w:ind w:firstLine="709"/>
        <w:jc w:val="center"/>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Зыков А.С.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01.05.2024</w:t>
      </w:r>
      <w:r>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09 час. 3</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 мин., управляя автомобилем марки </w:t>
      </w:r>
      <w:r>
        <w:rPr>
          <w:rFonts w:ascii="Times New Roman" w:eastAsia="Times New Roman" w:hAnsi="Times New Roman" w:cs="Times New Roman"/>
          <w:sz w:val="25"/>
          <w:szCs w:val="25"/>
        </w:rPr>
        <w:t>«</w:t>
      </w:r>
      <w:r>
        <w:rPr>
          <w:rStyle w:val="cat-UserDefinedgrp-33rplc-15"/>
          <w:rFonts w:ascii="Times New Roman" w:eastAsia="Times New Roman" w:hAnsi="Times New Roman" w:cs="Times New Roman"/>
          <w:sz w:val="25"/>
          <w:szCs w:val="25"/>
        </w:rPr>
        <w:t>...</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двигаясь по автомобильной дороге </w:t>
      </w:r>
      <w:r>
        <w:rPr>
          <w:rFonts w:ascii="Times New Roman" w:eastAsia="Times New Roman" w:hAnsi="Times New Roman" w:cs="Times New Roman"/>
          <w:sz w:val="25"/>
          <w:szCs w:val="25"/>
        </w:rPr>
        <w:t>Р-404 Тюмень-Тобольск-Ханты-Мансийск</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на </w:t>
      </w:r>
      <w:r>
        <w:rPr>
          <w:rFonts w:ascii="Times New Roman" w:eastAsia="Times New Roman" w:hAnsi="Times New Roman" w:cs="Times New Roman"/>
          <w:sz w:val="25"/>
          <w:szCs w:val="25"/>
        </w:rPr>
        <w:t>945</w:t>
      </w:r>
      <w:r>
        <w:rPr>
          <w:rFonts w:ascii="Times New Roman" w:eastAsia="Times New Roman" w:hAnsi="Times New Roman" w:cs="Times New Roman"/>
          <w:sz w:val="25"/>
          <w:szCs w:val="25"/>
        </w:rPr>
        <w:t xml:space="preserve"> км.</w:t>
      </w:r>
      <w:r>
        <w:rPr>
          <w:rFonts w:ascii="Times New Roman" w:eastAsia="Times New Roman" w:hAnsi="Times New Roman" w:cs="Times New Roman"/>
          <w:sz w:val="25"/>
          <w:szCs w:val="25"/>
        </w:rPr>
        <w:t xml:space="preserve"> данной </w:t>
      </w:r>
      <w:r>
        <w:rPr>
          <w:rFonts w:ascii="Times New Roman" w:eastAsia="Times New Roman" w:hAnsi="Times New Roman" w:cs="Times New Roman"/>
          <w:sz w:val="25"/>
          <w:szCs w:val="25"/>
        </w:rPr>
        <w:t xml:space="preserve">автомобильной дороги </w:t>
      </w:r>
      <w:r>
        <w:rPr>
          <w:rFonts w:ascii="Times New Roman" w:eastAsia="Times New Roman" w:hAnsi="Times New Roman" w:cs="Times New Roman"/>
          <w:sz w:val="25"/>
          <w:szCs w:val="25"/>
        </w:rPr>
        <w:t xml:space="preserve">в </w:t>
      </w:r>
      <w:r>
        <w:rPr>
          <w:rFonts w:ascii="Times New Roman" w:eastAsia="Times New Roman" w:hAnsi="Times New Roman" w:cs="Times New Roman"/>
          <w:sz w:val="25"/>
          <w:szCs w:val="25"/>
        </w:rPr>
        <w:t>Ханты-Мансийском районе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совершил обгон транспортного</w:t>
      </w:r>
      <w:r>
        <w:rPr>
          <w:rFonts w:ascii="Times New Roman" w:eastAsia="Times New Roman" w:hAnsi="Times New Roman" w:cs="Times New Roman"/>
          <w:sz w:val="25"/>
          <w:szCs w:val="25"/>
        </w:rPr>
        <w:t xml:space="preserve"> средств</w:t>
      </w:r>
      <w:r>
        <w:rPr>
          <w:rFonts w:ascii="Times New Roman" w:eastAsia="Times New Roman" w:hAnsi="Times New Roman" w:cs="Times New Roman"/>
          <w:sz w:val="25"/>
          <w:szCs w:val="25"/>
        </w:rPr>
        <w:t>а, двигавшегося</w:t>
      </w:r>
      <w:r>
        <w:rPr>
          <w:rFonts w:ascii="Times New Roman" w:eastAsia="Times New Roman" w:hAnsi="Times New Roman" w:cs="Times New Roman"/>
          <w:sz w:val="25"/>
          <w:szCs w:val="25"/>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5"/>
          <w:szCs w:val="25"/>
        </w:rPr>
        <w:t xml:space="preserve">в зоне действия дорожного знака 3.20 «Обгон запрещен», </w:t>
      </w:r>
      <w:r>
        <w:rPr>
          <w:rFonts w:ascii="Times New Roman" w:eastAsia="Times New Roman" w:hAnsi="Times New Roman" w:cs="Times New Roman"/>
          <w:sz w:val="25"/>
          <w:szCs w:val="25"/>
        </w:rPr>
        <w:t>чем нарушил п.</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1.3</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Правил дорожног</w:t>
      </w:r>
      <w:r>
        <w:rPr>
          <w:rFonts w:ascii="Times New Roman" w:eastAsia="Times New Roman" w:hAnsi="Times New Roman" w:cs="Times New Roman"/>
          <w:sz w:val="25"/>
          <w:szCs w:val="25"/>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5"/>
            <w:szCs w:val="25"/>
          </w:rPr>
          <w:t>постановлением</w:t>
        </w:r>
      </w:hyperlink>
      <w:r>
        <w:rPr>
          <w:rFonts w:ascii="Times New Roman" w:eastAsia="Times New Roman" w:hAnsi="Times New Roman" w:cs="Times New Roman"/>
          <w:sz w:val="25"/>
          <w:szCs w:val="25"/>
        </w:rPr>
        <w:t xml:space="preserve"> Правительства РФ от 23 октября 1993 г. №1090</w:t>
      </w:r>
    </w:p>
    <w:p>
      <w:pPr>
        <w:spacing w:before="0" w:after="0"/>
        <w:ind w:firstLine="708"/>
        <w:jc w:val="both"/>
        <w:rPr>
          <w:sz w:val="25"/>
          <w:szCs w:val="25"/>
        </w:rPr>
      </w:pPr>
      <w:r>
        <w:rPr>
          <w:rFonts w:ascii="Times New Roman" w:eastAsia="Times New Roman" w:hAnsi="Times New Roman" w:cs="Times New Roman"/>
          <w:sz w:val="25"/>
          <w:szCs w:val="25"/>
        </w:rPr>
        <w:t>Зыков А.С.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01.05.2024 двигался на своем автомобиле марки </w:t>
      </w:r>
      <w:r>
        <w:rPr>
          <w:rStyle w:val="cat-UserDefinedgrp-33rplc-22"/>
          <w:rFonts w:ascii="Times New Roman" w:eastAsia="Times New Roman" w:hAnsi="Times New Roman" w:cs="Times New Roman"/>
          <w:sz w:val="25"/>
          <w:szCs w:val="25"/>
        </w:rPr>
        <w:t>...</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 стороны </w:t>
      </w:r>
      <w:r>
        <w:rPr>
          <w:rFonts w:ascii="Times New Roman" w:eastAsia="Times New Roman" w:hAnsi="Times New Roman" w:cs="Times New Roman"/>
          <w:sz w:val="25"/>
          <w:szCs w:val="25"/>
        </w:rPr>
        <w:t>г.Ханты-Мансийска</w:t>
      </w:r>
      <w:r>
        <w:rPr>
          <w:rFonts w:ascii="Times New Roman" w:eastAsia="Times New Roman" w:hAnsi="Times New Roman" w:cs="Times New Roman"/>
          <w:sz w:val="25"/>
          <w:szCs w:val="25"/>
        </w:rPr>
        <w:t xml:space="preserve"> в сторону </w:t>
      </w:r>
      <w:r>
        <w:rPr>
          <w:rFonts w:ascii="Times New Roman" w:eastAsia="Times New Roman" w:hAnsi="Times New Roman" w:cs="Times New Roman"/>
          <w:sz w:val="25"/>
          <w:szCs w:val="25"/>
        </w:rPr>
        <w:t>г.Сургута</w:t>
      </w:r>
      <w:r>
        <w:rPr>
          <w:rFonts w:ascii="Times New Roman" w:eastAsia="Times New Roman" w:hAnsi="Times New Roman" w:cs="Times New Roman"/>
          <w:sz w:val="25"/>
          <w:szCs w:val="25"/>
        </w:rPr>
        <w:t xml:space="preserve"> по автомобильной дороге </w:t>
      </w:r>
      <w:r>
        <w:rPr>
          <w:rFonts w:ascii="Times New Roman" w:eastAsia="Times New Roman" w:hAnsi="Times New Roman" w:cs="Times New Roman"/>
          <w:sz w:val="25"/>
          <w:szCs w:val="25"/>
        </w:rPr>
        <w:t>Р-404 Тюмень-Тобольск-Ханты-Мансийск»</w:t>
      </w:r>
      <w:r>
        <w:rPr>
          <w:rFonts w:ascii="Times New Roman" w:eastAsia="Times New Roman" w:hAnsi="Times New Roman" w:cs="Times New Roman"/>
          <w:sz w:val="25"/>
          <w:szCs w:val="25"/>
        </w:rPr>
        <w:t>. Совершил обгон попутно двигающегося транспортного средства, при это обгон начал совершать на участке дороги, где знак «3.20» не действовал, а завершил обгон в зоне действия знака «3.20» для того, чтобы не создавать помех движущимся транспортным средствам.</w:t>
      </w:r>
    </w:p>
    <w:p>
      <w:pPr>
        <w:spacing w:before="0" w:after="0"/>
        <w:ind w:firstLine="708"/>
        <w:jc w:val="both"/>
        <w:rPr>
          <w:sz w:val="25"/>
          <w:szCs w:val="25"/>
        </w:rPr>
      </w:pPr>
      <w:r>
        <w:rPr>
          <w:rFonts w:ascii="Times New Roman" w:eastAsia="Times New Roman" w:hAnsi="Times New Roman" w:cs="Times New Roman"/>
          <w:sz w:val="25"/>
          <w:szCs w:val="25"/>
        </w:rPr>
        <w:t>Выслушав Зыкова А.С., и</w:t>
      </w:r>
      <w:r>
        <w:rPr>
          <w:rFonts w:ascii="Times New Roman" w:eastAsia="Times New Roman" w:hAnsi="Times New Roman" w:cs="Times New Roman"/>
          <w:sz w:val="25"/>
          <w:szCs w:val="25"/>
        </w:rPr>
        <w:t xml:space="preserve">зучив письменные материалы дела, </w:t>
      </w:r>
      <w:r>
        <w:rPr>
          <w:rFonts w:ascii="Times New Roman" w:eastAsia="Times New Roman" w:hAnsi="Times New Roman" w:cs="Times New Roman"/>
          <w:sz w:val="25"/>
          <w:szCs w:val="25"/>
        </w:rPr>
        <w:t xml:space="preserve">видеозапись, представленную на диске с протоколом об административном правонарушении, </w:t>
      </w:r>
      <w:r>
        <w:rPr>
          <w:rFonts w:ascii="Times New Roman" w:eastAsia="Times New Roman" w:hAnsi="Times New Roman" w:cs="Times New Roman"/>
          <w:sz w:val="25"/>
          <w:szCs w:val="25"/>
        </w:rPr>
        <w:t>мировой судья пришел к следующему.</w:t>
      </w:r>
    </w:p>
    <w:p>
      <w:pPr>
        <w:spacing w:before="0" w:after="0"/>
        <w:ind w:firstLine="709"/>
        <w:jc w:val="both"/>
        <w:rPr>
          <w:sz w:val="25"/>
          <w:szCs w:val="25"/>
        </w:rPr>
      </w:pPr>
      <w:hyperlink r:id="rId4" w:anchor="/document/12125267/entry/121504" w:history="1">
        <w:r>
          <w:rPr>
            <w:rFonts w:ascii="Times New Roman" w:eastAsia="Times New Roman" w:hAnsi="Times New Roman" w:cs="Times New Roman"/>
            <w:color w:val="0000EE"/>
            <w:sz w:val="25"/>
            <w:szCs w:val="25"/>
          </w:rPr>
          <w:t>Частью</w:t>
        </w:r>
        <w:r>
          <w:rPr>
            <w:rFonts w:ascii="Times New Roman" w:eastAsia="Times New Roman" w:hAnsi="Times New Roman" w:cs="Times New Roman"/>
            <w:color w:val="0000EE"/>
            <w:sz w:val="25"/>
            <w:szCs w:val="25"/>
          </w:rPr>
          <w:t xml:space="preserve"> 4 </w:t>
        </w:r>
        <w:r>
          <w:rPr>
            <w:rFonts w:ascii="Times New Roman" w:eastAsia="Times New Roman" w:hAnsi="Times New Roman" w:cs="Times New Roman"/>
            <w:color w:val="0000EE"/>
            <w:sz w:val="25"/>
            <w:szCs w:val="25"/>
          </w:rPr>
          <w:t>ст</w:t>
        </w:r>
        <w:r>
          <w:rPr>
            <w:rFonts w:ascii="Times New Roman" w:eastAsia="Times New Roman" w:hAnsi="Times New Roman" w:cs="Times New Roman"/>
            <w:color w:val="0000EE"/>
            <w:sz w:val="25"/>
            <w:szCs w:val="25"/>
          </w:rPr>
          <w:t>.</w:t>
        </w:r>
        <w:r>
          <w:rPr>
            <w:rFonts w:ascii="Times New Roman" w:eastAsia="Times New Roman" w:hAnsi="Times New Roman" w:cs="Times New Roman"/>
            <w:color w:val="0000EE"/>
            <w:sz w:val="25"/>
            <w:szCs w:val="25"/>
          </w:rPr>
          <w:t>12</w:t>
        </w:r>
        <w:r>
          <w:rPr>
            <w:rFonts w:ascii="Times New Roman" w:eastAsia="Times New Roman" w:hAnsi="Times New Roman" w:cs="Times New Roman"/>
            <w:color w:val="0000EE"/>
            <w:sz w:val="25"/>
            <w:szCs w:val="25"/>
          </w:rPr>
          <w:t>.</w:t>
        </w:r>
        <w:r>
          <w:rPr>
            <w:rFonts w:ascii="Times New Roman" w:eastAsia="Times New Roman" w:hAnsi="Times New Roman" w:cs="Times New Roman"/>
            <w:color w:val="0000EE"/>
            <w:sz w:val="25"/>
            <w:szCs w:val="25"/>
          </w:rPr>
          <w:t>15</w:t>
        </w:r>
      </w:hyperlink>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КоАП</w:t>
      </w:r>
      <w:r>
        <w:rPr>
          <w:rFonts w:ascii="Times New Roman" w:eastAsia="Times New Roman" w:hAnsi="Times New Roman" w:cs="Times New Roman"/>
          <w:sz w:val="25"/>
          <w:szCs w:val="25"/>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5"/>
            <w:szCs w:val="25"/>
          </w:rPr>
          <w:t>Правил</w:t>
        </w:r>
      </w:hyperlink>
      <w:r>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4" w:anchor="/document/10105643/entry/35000" w:history="1">
        <w:r>
          <w:rPr>
            <w:rFonts w:ascii="Times New Roman" w:eastAsia="Times New Roman" w:hAnsi="Times New Roman" w:cs="Times New Roman"/>
            <w:color w:val="0000EE"/>
            <w:sz w:val="25"/>
            <w:szCs w:val="25"/>
          </w:rPr>
          <w:t>п.4 ст.22</w:t>
        </w:r>
      </w:hyperlink>
      <w:r>
        <w:rPr>
          <w:rFonts w:ascii="Times New Roman" w:eastAsia="Times New Roman" w:hAnsi="Times New Roman" w:cs="Times New Roman"/>
          <w:sz w:val="25"/>
          <w:szCs w:val="25"/>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5"/>
            <w:szCs w:val="25"/>
          </w:rPr>
          <w:t>Правилами дорожного движения</w:t>
        </w:r>
      </w:hyperlink>
      <w:r>
        <w:rPr>
          <w:rFonts w:ascii="Times New Roman" w:eastAsia="Times New Roman" w:hAnsi="Times New Roman" w:cs="Times New Roman"/>
          <w:sz w:val="25"/>
          <w:szCs w:val="25"/>
        </w:rPr>
        <w:t>, утверждаемыми Правительством Российской Федерации.</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anchor="/document/10105643/entry/2404" w:history="1">
        <w:r>
          <w:rPr>
            <w:rFonts w:ascii="Times New Roman" w:eastAsia="Times New Roman" w:hAnsi="Times New Roman" w:cs="Times New Roman"/>
            <w:color w:val="0000EE"/>
            <w:sz w:val="25"/>
            <w:szCs w:val="25"/>
          </w:rPr>
          <w:t>ч.4 ст.24</w:t>
        </w:r>
      </w:hyperlink>
      <w:r>
        <w:rPr>
          <w:rFonts w:ascii="Times New Roman" w:eastAsia="Times New Roman" w:hAnsi="Times New Roman" w:cs="Times New Roman"/>
          <w:sz w:val="25"/>
          <w:szCs w:val="25"/>
        </w:rPr>
        <w:t xml:space="preserve">, </w:t>
      </w:r>
      <w:hyperlink r:id="rId4" w:anchor="/document/10105643/entry/31" w:history="1">
        <w:r>
          <w:rPr>
            <w:rFonts w:ascii="Times New Roman" w:eastAsia="Times New Roman" w:hAnsi="Times New Roman" w:cs="Times New Roman"/>
            <w:color w:val="0000EE"/>
            <w:sz w:val="25"/>
            <w:szCs w:val="25"/>
          </w:rPr>
          <w:t>ст.31</w:t>
        </w:r>
      </w:hyperlink>
      <w:r>
        <w:rPr>
          <w:rFonts w:ascii="Times New Roman" w:eastAsia="Times New Roman" w:hAnsi="Times New Roman" w:cs="Times New Roman"/>
          <w:sz w:val="25"/>
          <w:szCs w:val="25"/>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5"/>
          <w:szCs w:val="25"/>
        </w:rPr>
      </w:pPr>
      <w:r>
        <w:rPr>
          <w:rFonts w:ascii="Times New Roman" w:eastAsia="Times New Roman" w:hAnsi="Times New Roman" w:cs="Times New Roman"/>
          <w:sz w:val="25"/>
          <w:szCs w:val="25"/>
        </w:rPr>
        <w:t xml:space="preserve">Согласно </w:t>
      </w:r>
      <w:hyperlink r:id="rId4" w:anchor="/document/1305770/entry/100013" w:history="1">
        <w:r>
          <w:rPr>
            <w:rFonts w:ascii="Times New Roman" w:eastAsia="Times New Roman" w:hAnsi="Times New Roman" w:cs="Times New Roman"/>
            <w:color w:val="0000EE"/>
            <w:sz w:val="25"/>
            <w:szCs w:val="25"/>
          </w:rPr>
          <w:t>п.1.3</w:t>
        </w:r>
      </w:hyperlink>
      <w:r>
        <w:rPr>
          <w:rFonts w:ascii="Times New Roman" w:eastAsia="Times New Roman" w:hAnsi="Times New Roman" w:cs="Times New Roman"/>
          <w:sz w:val="25"/>
          <w:szCs w:val="25"/>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sz w:val="25"/>
            <w:szCs w:val="25"/>
          </w:rPr>
          <w:t>постановлением</w:t>
        </w:r>
      </w:hyperlink>
      <w:r>
        <w:rPr>
          <w:rFonts w:ascii="Times New Roman" w:eastAsia="Times New Roman" w:hAnsi="Times New Roman" w:cs="Times New Roman"/>
          <w:sz w:val="25"/>
          <w:szCs w:val="25"/>
        </w:rPr>
        <w:t xml:space="preserve"> Правительства РФ от 23 октября 1993 г. №1090</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5"/>
          <w:szCs w:val="25"/>
        </w:rPr>
      </w:pPr>
      <w:r>
        <w:rPr>
          <w:rFonts w:ascii="Times New Roman" w:eastAsia="Times New Roman" w:hAnsi="Times New Roman" w:cs="Times New Roman"/>
          <w:sz w:val="25"/>
          <w:szCs w:val="25"/>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4" w:anchor="/document/1305770/entry/100012" w:history="1">
        <w:r>
          <w:rPr>
            <w:rFonts w:ascii="Times New Roman" w:eastAsia="Times New Roman" w:hAnsi="Times New Roman" w:cs="Times New Roman"/>
            <w:color w:val="0000EE"/>
            <w:sz w:val="25"/>
            <w:szCs w:val="25"/>
          </w:rPr>
          <w:t>п.1.2</w:t>
        </w:r>
      </w:hyperlink>
      <w:r>
        <w:rPr>
          <w:rFonts w:ascii="Times New Roman" w:eastAsia="Times New Roman" w:hAnsi="Times New Roman" w:cs="Times New Roman"/>
          <w:sz w:val="25"/>
          <w:szCs w:val="25"/>
        </w:rPr>
        <w:t xml:space="preserve">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5"/>
          <w:szCs w:val="25"/>
        </w:rPr>
      </w:pPr>
      <w:r>
        <w:rPr>
          <w:rFonts w:ascii="Times New Roman" w:eastAsia="Times New Roman" w:hAnsi="Times New Roman" w:cs="Times New Roman"/>
          <w:sz w:val="25"/>
          <w:szCs w:val="25"/>
        </w:rPr>
        <w:t xml:space="preserve">Пункт 3 Приложения №1 к </w:t>
      </w:r>
      <w:hyperlink r:id="rId4" w:anchor="/document/1305770/entry/1000" w:history="1">
        <w:r>
          <w:rPr>
            <w:rFonts w:ascii="Times New Roman" w:eastAsia="Times New Roman" w:hAnsi="Times New Roman" w:cs="Times New Roman"/>
            <w:color w:val="0000EE"/>
            <w:sz w:val="25"/>
            <w:szCs w:val="25"/>
          </w:rPr>
          <w:t>Правилам дорожного движения</w:t>
        </w:r>
      </w:hyperlink>
      <w:r>
        <w:rPr>
          <w:rFonts w:ascii="Times New Roman" w:eastAsia="Times New Roman" w:hAnsi="Times New Roman" w:cs="Times New Roman"/>
          <w:sz w:val="25"/>
          <w:szCs w:val="25"/>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5"/>
          <w:szCs w:val="25"/>
        </w:rPr>
      </w:pPr>
      <w:r>
        <w:rPr>
          <w:rFonts w:ascii="Times New Roman" w:eastAsia="Times New Roman" w:hAnsi="Times New Roman" w:cs="Times New Roman"/>
          <w:sz w:val="25"/>
          <w:szCs w:val="25"/>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5"/>
            <w:szCs w:val="25"/>
          </w:rPr>
          <w:t>Правилам дорожного движения</w:t>
        </w:r>
      </w:hyperlink>
      <w:r>
        <w:rPr>
          <w:rFonts w:ascii="Times New Roman" w:eastAsia="Times New Roman" w:hAnsi="Times New Roman" w:cs="Times New Roman"/>
          <w:sz w:val="25"/>
          <w:szCs w:val="25"/>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5"/>
          <w:szCs w:val="25"/>
        </w:rPr>
      </w:pPr>
      <w:r>
        <w:rPr>
          <w:rFonts w:ascii="Times New Roman" w:eastAsia="Times New Roman" w:hAnsi="Times New Roman" w:cs="Times New Roman"/>
          <w:sz w:val="25"/>
          <w:szCs w:val="25"/>
        </w:rPr>
        <w:t xml:space="preserve">Обстоятельства совершения </w:t>
      </w:r>
      <w:r>
        <w:rPr>
          <w:rFonts w:ascii="Times New Roman" w:eastAsia="Times New Roman" w:hAnsi="Times New Roman" w:cs="Times New Roman"/>
          <w:sz w:val="25"/>
          <w:szCs w:val="25"/>
        </w:rPr>
        <w:t>Зыковым А.С.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правонарушения, выразившегося в </w:t>
      </w:r>
      <w:r>
        <w:rPr>
          <w:rFonts w:ascii="Times New Roman" w:eastAsia="Times New Roman" w:hAnsi="Times New Roman" w:cs="Times New Roman"/>
          <w:sz w:val="25"/>
          <w:szCs w:val="25"/>
        </w:rPr>
        <w:t>выезде на полосу, предназначенную для встречного движения,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зоне действия знака 3.20 «Обгон запрещен» подтверждае</w:t>
      </w:r>
      <w:r>
        <w:rPr>
          <w:rFonts w:ascii="Times New Roman" w:eastAsia="Times New Roman" w:hAnsi="Times New Roman" w:cs="Times New Roman"/>
          <w:sz w:val="25"/>
          <w:szCs w:val="25"/>
        </w:rPr>
        <w:t xml:space="preserve">тся </w:t>
      </w:r>
      <w:r>
        <w:rPr>
          <w:rFonts w:ascii="Times New Roman" w:eastAsia="Times New Roman" w:hAnsi="Times New Roman" w:cs="Times New Roman"/>
          <w:sz w:val="25"/>
          <w:szCs w:val="25"/>
        </w:rPr>
        <w:t>совокупностью исследованных в ходе судебного заседания доказательств, а именно:</w:t>
      </w:r>
    </w:p>
    <w:p>
      <w:pPr>
        <w:spacing w:before="0" w:after="0"/>
        <w:ind w:firstLine="708"/>
        <w:jc w:val="both"/>
        <w:rPr>
          <w:sz w:val="25"/>
          <w:szCs w:val="25"/>
        </w:rPr>
      </w:pPr>
      <w:r>
        <w:rPr>
          <w:rFonts w:ascii="Times New Roman" w:eastAsia="Times New Roman" w:hAnsi="Times New Roman" w:cs="Times New Roman"/>
          <w:sz w:val="25"/>
          <w:szCs w:val="25"/>
        </w:rPr>
        <w:t xml:space="preserve">-протоколом серии </w:t>
      </w:r>
      <w:r>
        <w:rPr>
          <w:rFonts w:ascii="Times New Roman" w:eastAsia="Times New Roman" w:hAnsi="Times New Roman" w:cs="Times New Roman"/>
          <w:sz w:val="25"/>
          <w:szCs w:val="25"/>
        </w:rPr>
        <w:t>86ХМ №</w:t>
      </w:r>
      <w:r>
        <w:rPr>
          <w:rFonts w:ascii="Times New Roman" w:eastAsia="Times New Roman" w:hAnsi="Times New Roman" w:cs="Times New Roman"/>
          <w:sz w:val="25"/>
          <w:szCs w:val="25"/>
        </w:rPr>
        <w:t>591386 от 01.05.2024</w:t>
      </w:r>
      <w:r>
        <w:rPr>
          <w:rFonts w:ascii="Times New Roman" w:eastAsia="Times New Roman" w:hAnsi="Times New Roman" w:cs="Times New Roman"/>
          <w:sz w:val="25"/>
          <w:szCs w:val="25"/>
        </w:rPr>
        <w:t xml:space="preserve">, составленным с участием </w:t>
      </w:r>
      <w:r>
        <w:rPr>
          <w:rFonts w:ascii="Times New Roman" w:eastAsia="Times New Roman" w:hAnsi="Times New Roman" w:cs="Times New Roman"/>
          <w:sz w:val="25"/>
          <w:szCs w:val="25"/>
        </w:rPr>
        <w:t>Зыкова А.С.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согласно объяснению</w:t>
      </w:r>
      <w:r>
        <w:rPr>
          <w:rFonts w:ascii="Times New Roman" w:eastAsia="Times New Roman" w:hAnsi="Times New Roman" w:cs="Times New Roman"/>
          <w:sz w:val="25"/>
          <w:szCs w:val="25"/>
        </w:rPr>
        <w:t xml:space="preserve"> которого в зоне действия знака он завершил обгон, разметка не соответствует ГОСТ;</w:t>
      </w:r>
      <w:r>
        <w:rPr>
          <w:rFonts w:ascii="Times New Roman" w:eastAsia="Times New Roman" w:hAnsi="Times New Roman" w:cs="Times New Roman"/>
          <w:sz w:val="25"/>
          <w:szCs w:val="25"/>
        </w:rPr>
        <w:t xml:space="preserve"> </w:t>
      </w:r>
    </w:p>
    <w:p>
      <w:pPr>
        <w:spacing w:before="0" w:after="0"/>
        <w:ind w:firstLine="708"/>
        <w:jc w:val="both"/>
        <w:rPr>
          <w:sz w:val="25"/>
          <w:szCs w:val="25"/>
        </w:rPr>
      </w:pPr>
      <w:r>
        <w:rPr>
          <w:rFonts w:ascii="Times New Roman" w:eastAsia="Times New Roman" w:hAnsi="Times New Roman" w:cs="Times New Roman"/>
          <w:sz w:val="25"/>
          <w:szCs w:val="25"/>
        </w:rPr>
        <w:t xml:space="preserve">-схемой </w:t>
      </w:r>
      <w:r>
        <w:rPr>
          <w:rFonts w:ascii="Times New Roman" w:eastAsia="Times New Roman" w:hAnsi="Times New Roman" w:cs="Times New Roman"/>
          <w:sz w:val="25"/>
          <w:szCs w:val="25"/>
        </w:rPr>
        <w:t>происшествия</w:t>
      </w:r>
      <w:r>
        <w:rPr>
          <w:rFonts w:ascii="Times New Roman" w:eastAsia="Times New Roman" w:hAnsi="Times New Roman" w:cs="Times New Roman"/>
          <w:sz w:val="25"/>
          <w:szCs w:val="25"/>
        </w:rPr>
        <w:t>, составленной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01.05.2024</w:t>
      </w:r>
      <w:r>
        <w:rPr>
          <w:rFonts w:ascii="Times New Roman" w:eastAsia="Times New Roman" w:hAnsi="Times New Roman" w:cs="Times New Roman"/>
          <w:sz w:val="25"/>
          <w:szCs w:val="25"/>
        </w:rPr>
        <w:t xml:space="preserve"> с участием </w:t>
      </w:r>
      <w:r>
        <w:rPr>
          <w:rFonts w:ascii="Times New Roman" w:eastAsia="Times New Roman" w:hAnsi="Times New Roman" w:cs="Times New Roman"/>
          <w:sz w:val="25"/>
          <w:szCs w:val="25"/>
        </w:rPr>
        <w:t>Зыкова А.С.</w:t>
      </w:r>
    </w:p>
    <w:p>
      <w:pPr>
        <w:spacing w:before="0" w:after="0"/>
        <w:ind w:firstLine="708"/>
        <w:jc w:val="both"/>
        <w:rPr>
          <w:sz w:val="25"/>
          <w:szCs w:val="25"/>
        </w:rPr>
      </w:pPr>
      <w:r>
        <w:rPr>
          <w:rFonts w:ascii="Times New Roman" w:eastAsia="Times New Roman" w:hAnsi="Times New Roman" w:cs="Times New Roman"/>
          <w:sz w:val="25"/>
          <w:szCs w:val="25"/>
        </w:rPr>
        <w:t xml:space="preserve">-рапортом ИДПС </w:t>
      </w:r>
      <w:r>
        <w:rPr>
          <w:rFonts w:ascii="Times New Roman" w:eastAsia="Times New Roman" w:hAnsi="Times New Roman" w:cs="Times New Roman"/>
          <w:sz w:val="25"/>
          <w:szCs w:val="25"/>
        </w:rPr>
        <w:t>роты №1 ОБДПС ГИБДД УМВД России по ХМА</w:t>
      </w:r>
      <w:r>
        <w:rPr>
          <w:rFonts w:ascii="Times New Roman" w:eastAsia="Times New Roman" w:hAnsi="Times New Roman" w:cs="Times New Roman"/>
          <w:sz w:val="25"/>
          <w:szCs w:val="25"/>
        </w:rPr>
        <w:t xml:space="preserve">О-Югре от </w:t>
      </w:r>
      <w:r>
        <w:rPr>
          <w:rFonts w:ascii="Times New Roman" w:eastAsia="Times New Roman" w:hAnsi="Times New Roman" w:cs="Times New Roman"/>
          <w:sz w:val="25"/>
          <w:szCs w:val="25"/>
        </w:rPr>
        <w:t>01.05.2024</w:t>
      </w:r>
      <w:r>
        <w:rPr>
          <w:rFonts w:ascii="Times New Roman" w:eastAsia="Times New Roman" w:hAnsi="Times New Roman" w:cs="Times New Roman"/>
          <w:sz w:val="25"/>
          <w:szCs w:val="25"/>
        </w:rPr>
        <w:t xml:space="preserve"> по </w:t>
      </w:r>
      <w:r>
        <w:rPr>
          <w:rFonts w:ascii="Times New Roman" w:eastAsia="Times New Roman" w:hAnsi="Times New Roman" w:cs="Times New Roman"/>
          <w:sz w:val="25"/>
          <w:szCs w:val="25"/>
        </w:rPr>
        <w:t>обстоятельствам выявления правонарушения;</w:t>
      </w:r>
    </w:p>
    <w:p>
      <w:pPr>
        <w:spacing w:before="0" w:after="0"/>
        <w:ind w:firstLine="708"/>
        <w:jc w:val="both"/>
        <w:rPr>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копией схемы</w:t>
      </w:r>
      <w:r>
        <w:rPr>
          <w:rFonts w:ascii="Times New Roman" w:eastAsia="Times New Roman" w:hAnsi="Times New Roman" w:cs="Times New Roman"/>
          <w:sz w:val="25"/>
          <w:szCs w:val="25"/>
        </w:rPr>
        <w:t xml:space="preserve"> организации дорожного движения автомобильной дороги </w:t>
      </w:r>
      <w:r>
        <w:rPr>
          <w:rFonts w:ascii="Times New Roman" w:eastAsia="Times New Roman" w:hAnsi="Times New Roman" w:cs="Times New Roman"/>
          <w:sz w:val="25"/>
          <w:szCs w:val="25"/>
        </w:rPr>
        <w:t>Р-404 Ханты-Мансийск-Тобольск-Тюмень</w:t>
      </w:r>
    </w:p>
    <w:p>
      <w:pPr>
        <w:spacing w:before="0" w:after="0"/>
        <w:ind w:firstLine="708"/>
        <w:jc w:val="both"/>
        <w:rPr>
          <w:sz w:val="25"/>
          <w:szCs w:val="25"/>
        </w:rPr>
      </w:pPr>
      <w:r>
        <w:rPr>
          <w:rFonts w:ascii="Times New Roman" w:eastAsia="Times New Roman" w:hAnsi="Times New Roman" w:cs="Times New Roman"/>
          <w:sz w:val="25"/>
          <w:szCs w:val="25"/>
        </w:rPr>
        <w:t xml:space="preserve">-видеозаписью, на </w:t>
      </w:r>
      <w:r>
        <w:rPr>
          <w:rFonts w:ascii="Times New Roman" w:eastAsia="Times New Roman" w:hAnsi="Times New Roman" w:cs="Times New Roman"/>
          <w:sz w:val="25"/>
          <w:szCs w:val="25"/>
        </w:rPr>
        <w:t>которой зафиксировано нарушение.</w:t>
      </w:r>
    </w:p>
    <w:p>
      <w:pPr>
        <w:spacing w:before="0" w:after="0"/>
        <w:ind w:firstLine="708"/>
        <w:jc w:val="both"/>
        <w:rPr>
          <w:sz w:val="25"/>
          <w:szCs w:val="25"/>
        </w:rPr>
      </w:pPr>
      <w:r>
        <w:rPr>
          <w:rFonts w:ascii="Times New Roman" w:eastAsia="Times New Roman" w:hAnsi="Times New Roman" w:cs="Times New Roman"/>
          <w:sz w:val="25"/>
          <w:szCs w:val="25"/>
        </w:rPr>
        <w:t xml:space="preserve">Действия </w:t>
      </w:r>
      <w:r>
        <w:rPr>
          <w:rFonts w:ascii="Times New Roman" w:eastAsia="Times New Roman" w:hAnsi="Times New Roman" w:cs="Times New Roman"/>
          <w:sz w:val="25"/>
          <w:szCs w:val="25"/>
        </w:rPr>
        <w:t>Зыкова А.С.</w:t>
      </w:r>
      <w:r>
        <w:rPr>
          <w:rFonts w:ascii="Times New Roman" w:eastAsia="Times New Roman" w:hAnsi="Times New Roman" w:cs="Times New Roman"/>
          <w:sz w:val="25"/>
          <w:szCs w:val="25"/>
        </w:rPr>
        <w:t xml:space="preserve"> мировой судья квалифицирует по ч.4 ст.12.15 КоАП РФ - </w:t>
      </w:r>
      <w:r>
        <w:rPr>
          <w:rFonts w:ascii="Times New Roman" w:eastAsia="Times New Roman" w:hAnsi="Times New Roman" w:cs="Times New Roman"/>
          <w:sz w:val="25"/>
          <w:szCs w:val="25"/>
        </w:rPr>
        <w:t xml:space="preserve">выезд в нарушение </w:t>
      </w:r>
      <w:hyperlink r:id="rId5" w:history="1">
        <w:r>
          <w:rPr>
            <w:rFonts w:ascii="Times New Roman" w:eastAsia="Times New Roman" w:hAnsi="Times New Roman" w:cs="Times New Roman"/>
            <w:color w:val="0000EE"/>
            <w:sz w:val="25"/>
            <w:szCs w:val="25"/>
          </w:rPr>
          <w:t>Правил</w:t>
        </w:r>
      </w:hyperlink>
      <w:r>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w:t>
      </w:r>
    </w:p>
    <w:p>
      <w:pPr>
        <w:spacing w:before="0" w:after="0"/>
        <w:ind w:firstLine="708"/>
        <w:jc w:val="both"/>
        <w:rPr>
          <w:sz w:val="25"/>
          <w:szCs w:val="25"/>
        </w:rPr>
      </w:pPr>
      <w:r>
        <w:rPr>
          <w:rFonts w:ascii="Times New Roman" w:eastAsia="Times New Roman" w:hAnsi="Times New Roman" w:cs="Times New Roman"/>
          <w:sz w:val="25"/>
          <w:szCs w:val="25"/>
        </w:rPr>
        <w:t>Доводы Зыкова А.С. о том, что он выехал на полосу встречного движения с соблюдением ПДД РФ, завершив обгон в зоне действия знака «3.20», а также то, что разметка на участке дороги не соответствует требованиям ГОСТ, не имеют существенного правового значения, так как Зыкову А.С. вменяется выезд на встречную полосу в зоне действия знака «3.20», а не пересечение дорожной разметки.</w:t>
      </w:r>
    </w:p>
    <w:p>
      <w:pPr>
        <w:spacing w:before="0" w:after="0"/>
        <w:ind w:firstLine="708"/>
        <w:jc w:val="both"/>
        <w:rPr>
          <w:sz w:val="25"/>
          <w:szCs w:val="25"/>
        </w:rPr>
      </w:pPr>
      <w:r>
        <w:rPr>
          <w:rFonts w:ascii="Times New Roman" w:eastAsia="Times New Roman" w:hAnsi="Times New Roman" w:cs="Times New Roman"/>
          <w:sz w:val="25"/>
          <w:szCs w:val="25"/>
        </w:rPr>
        <w:t xml:space="preserve">Из имеющейся в деле видеозаписи усматривается, что водитель </w:t>
      </w:r>
      <w:r>
        <w:rPr>
          <w:rFonts w:ascii="Times New Roman" w:eastAsia="Times New Roman" w:hAnsi="Times New Roman" w:cs="Times New Roman"/>
          <w:sz w:val="25"/>
          <w:szCs w:val="25"/>
        </w:rPr>
        <w:t>Зыков А.С.</w:t>
      </w:r>
      <w:r>
        <w:rPr>
          <w:rFonts w:ascii="Times New Roman" w:eastAsia="Times New Roman" w:hAnsi="Times New Roman" w:cs="Times New Roman"/>
          <w:sz w:val="25"/>
          <w:szCs w:val="25"/>
        </w:rPr>
        <w:t xml:space="preserve"> совершил обгон попутно двигавшегося транспортного средства, при этом следовал по полосе, предназначенной для встречного движения, в том числе, в</w:t>
      </w:r>
      <w:r>
        <w:rPr>
          <w:rFonts w:ascii="Times New Roman" w:eastAsia="Times New Roman" w:hAnsi="Times New Roman" w:cs="Times New Roman"/>
          <w:sz w:val="25"/>
          <w:szCs w:val="25"/>
        </w:rPr>
        <w:t xml:space="preserve"> зоне действия дорожного знака «3.20» «Обгон запрещен». Зыков А.С. </w:t>
      </w:r>
      <w:r>
        <w:rPr>
          <w:rFonts w:ascii="Times New Roman" w:eastAsia="Times New Roman" w:hAnsi="Times New Roman" w:cs="Times New Roman"/>
          <w:sz w:val="25"/>
          <w:szCs w:val="25"/>
        </w:rPr>
        <w:t xml:space="preserve">не </w:t>
      </w:r>
      <w:r>
        <w:rPr>
          <w:rFonts w:ascii="Times New Roman" w:eastAsia="Times New Roman" w:hAnsi="Times New Roman" w:cs="Times New Roman"/>
          <w:sz w:val="25"/>
          <w:szCs w:val="25"/>
        </w:rPr>
        <w:t>завершил маневр обгона до зоны действия знака «3.20» «Обгон запрещен»</w:t>
      </w:r>
      <w:r>
        <w:rPr>
          <w:rFonts w:ascii="Times New Roman" w:eastAsia="Times New Roman" w:hAnsi="Times New Roman" w:cs="Times New Roman"/>
          <w:sz w:val="25"/>
          <w:szCs w:val="25"/>
        </w:rPr>
        <w:t>, продолжил</w:t>
      </w:r>
      <w:r>
        <w:rPr>
          <w:rFonts w:ascii="Times New Roman" w:eastAsia="Times New Roman" w:hAnsi="Times New Roman" w:cs="Times New Roman"/>
          <w:sz w:val="25"/>
          <w:szCs w:val="25"/>
        </w:rPr>
        <w:t xml:space="preserve"> движение по встречной полосе и завершил маневр обгона в месте действия </w:t>
      </w:r>
      <w:r>
        <w:rPr>
          <w:rFonts w:ascii="Times New Roman" w:eastAsia="Times New Roman" w:hAnsi="Times New Roman" w:cs="Times New Roman"/>
          <w:sz w:val="25"/>
          <w:szCs w:val="25"/>
        </w:rPr>
        <w:t>указанного знака, то есть где это запрещено</w:t>
      </w:r>
      <w:r>
        <w:rPr>
          <w:rFonts w:ascii="Times New Roman" w:eastAsia="Times New Roman" w:hAnsi="Times New Roman" w:cs="Times New Roman"/>
          <w:sz w:val="25"/>
          <w:szCs w:val="25"/>
        </w:rPr>
        <w:t> </w:t>
      </w:r>
      <w:hyperlink r:id="rId6" w:anchor="/document/1305770/entry/1000" w:history="1">
        <w:r>
          <w:rPr>
            <w:rFonts w:ascii="Times New Roman" w:eastAsia="Times New Roman" w:hAnsi="Times New Roman" w:cs="Times New Roman"/>
            <w:color w:val="0000EE"/>
            <w:sz w:val="25"/>
            <w:szCs w:val="25"/>
          </w:rPr>
          <w:t>Правилами</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дорожного движения.</w:t>
      </w:r>
    </w:p>
    <w:p>
      <w:pPr>
        <w:spacing w:before="0" w:after="0"/>
        <w:ind w:firstLine="708"/>
        <w:jc w:val="both"/>
        <w:rPr>
          <w:sz w:val="25"/>
          <w:szCs w:val="25"/>
        </w:rPr>
      </w:pPr>
      <w:r>
        <w:rPr>
          <w:rFonts w:ascii="Times New Roman" w:eastAsia="Times New Roman" w:hAnsi="Times New Roman" w:cs="Times New Roman"/>
          <w:sz w:val="25"/>
          <w:szCs w:val="25"/>
        </w:rPr>
        <w:t>Доводы Зыкова А.С.</w:t>
      </w:r>
      <w:r>
        <w:rPr>
          <w:rFonts w:ascii="Times New Roman" w:eastAsia="Times New Roman" w:hAnsi="Times New Roman" w:cs="Times New Roman"/>
          <w:sz w:val="25"/>
          <w:szCs w:val="25"/>
        </w:rPr>
        <w:t xml:space="preserve"> о соблюдении им мер безопасности при выполнении маневра обгона не освобождает его от ответственности по</w:t>
      </w:r>
      <w:r>
        <w:rPr>
          <w:rFonts w:ascii="Times New Roman" w:eastAsia="Times New Roman" w:hAnsi="Times New Roman" w:cs="Times New Roman"/>
          <w:sz w:val="25"/>
          <w:szCs w:val="25"/>
        </w:rPr>
        <w:t> </w:t>
      </w:r>
      <w:hyperlink r:id="rId6" w:anchor="/document/12125267/entry/121504" w:history="1">
        <w:r>
          <w:rPr>
            <w:rFonts w:ascii="Times New Roman" w:eastAsia="Times New Roman" w:hAnsi="Times New Roman" w:cs="Times New Roman"/>
            <w:color w:val="0000EE"/>
            <w:sz w:val="25"/>
            <w:szCs w:val="25"/>
          </w:rPr>
          <w:t>ч.4 ст.</w:t>
        </w:r>
        <w:r>
          <w:rPr>
            <w:rFonts w:ascii="Times New Roman" w:eastAsia="Times New Roman" w:hAnsi="Times New Roman" w:cs="Times New Roman"/>
            <w:color w:val="0000EE"/>
            <w:sz w:val="25"/>
            <w:szCs w:val="25"/>
          </w:rPr>
          <w:t>12.15</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КоАП РФ.</w:t>
      </w:r>
    </w:p>
    <w:p>
      <w:pPr>
        <w:spacing w:before="0" w:after="0"/>
        <w:ind w:firstLine="708"/>
        <w:jc w:val="both"/>
        <w:rPr>
          <w:sz w:val="25"/>
          <w:szCs w:val="25"/>
        </w:rPr>
      </w:pPr>
      <w:r>
        <w:rPr>
          <w:rFonts w:ascii="Times New Roman" w:eastAsia="Times New Roman" w:hAnsi="Times New Roman" w:cs="Times New Roman"/>
          <w:sz w:val="25"/>
          <w:szCs w:val="25"/>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5"/>
          <w:szCs w:val="25"/>
        </w:rPr>
      </w:pPr>
      <w:r>
        <w:rPr>
          <w:rFonts w:ascii="Times New Roman" w:eastAsia="Times New Roman" w:hAnsi="Times New Roman" w:cs="Times New Roman"/>
          <w:sz w:val="25"/>
          <w:szCs w:val="25"/>
        </w:rPr>
        <w:t>Зыковым А.С.</w:t>
      </w:r>
      <w:r>
        <w:rPr>
          <w:rFonts w:ascii="Times New Roman" w:eastAsia="Times New Roman" w:hAnsi="Times New Roman" w:cs="Times New Roman"/>
          <w:sz w:val="25"/>
          <w:szCs w:val="25"/>
        </w:rPr>
        <w:t xml:space="preserve"> совершено правонарушение, ставящее под угрозу </w:t>
      </w:r>
      <w:r>
        <w:rPr>
          <w:rFonts w:ascii="Times New Roman" w:eastAsia="Times New Roman" w:hAnsi="Times New Roman" w:cs="Times New Roman"/>
          <w:sz w:val="25"/>
          <w:szCs w:val="25"/>
        </w:rPr>
        <w:t>б</w:t>
      </w:r>
      <w:r>
        <w:rPr>
          <w:rFonts w:ascii="Times New Roman" w:eastAsia="Times New Roman" w:hAnsi="Times New Roman" w:cs="Times New Roman"/>
          <w:sz w:val="25"/>
          <w:szCs w:val="25"/>
        </w:rPr>
        <w:t xml:space="preserve">езопасность дорожного движения, </w:t>
      </w:r>
      <w:r>
        <w:rPr>
          <w:rFonts w:ascii="Times New Roman" w:eastAsia="Times New Roman" w:hAnsi="Times New Roman" w:cs="Times New Roman"/>
          <w:sz w:val="25"/>
          <w:szCs w:val="25"/>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r>
        <w:rPr>
          <w:rFonts w:ascii="Times New Roman" w:eastAsia="Times New Roman" w:hAnsi="Times New Roman" w:cs="Times New Roman"/>
          <w:sz w:val="25"/>
          <w:szCs w:val="25"/>
        </w:rPr>
        <w:t>.</w:t>
      </w:r>
    </w:p>
    <w:p>
      <w:pPr>
        <w:spacing w:before="0" w:after="0"/>
        <w:ind w:firstLine="709"/>
        <w:jc w:val="both"/>
        <w:rPr>
          <w:sz w:val="25"/>
          <w:szCs w:val="25"/>
        </w:rPr>
      </w:pPr>
      <w:r>
        <w:rPr>
          <w:rFonts w:ascii="Times New Roman" w:eastAsia="Times New Roman" w:hAnsi="Times New Roman" w:cs="Times New Roman"/>
          <w:sz w:val="25"/>
          <w:szCs w:val="25"/>
        </w:rPr>
        <w:t>Смягчающих и отягчающих</w:t>
      </w:r>
      <w:r>
        <w:rPr>
          <w:rFonts w:ascii="Times New Roman" w:eastAsia="Times New Roman" w:hAnsi="Times New Roman" w:cs="Times New Roman"/>
          <w:sz w:val="25"/>
          <w:szCs w:val="25"/>
        </w:rPr>
        <w:t xml:space="preserve"> административную</w:t>
      </w:r>
      <w:r>
        <w:rPr>
          <w:rFonts w:ascii="Times New Roman" w:eastAsia="Times New Roman" w:hAnsi="Times New Roman" w:cs="Times New Roman"/>
          <w:sz w:val="25"/>
          <w:szCs w:val="25"/>
        </w:rPr>
        <w:t xml:space="preserve"> ответственность обстоятельств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установлено.</w:t>
      </w:r>
    </w:p>
    <w:p>
      <w:pPr>
        <w:spacing w:before="0" w:after="0"/>
        <w:ind w:firstLine="709"/>
        <w:jc w:val="both"/>
        <w:rPr>
          <w:sz w:val="25"/>
          <w:szCs w:val="25"/>
        </w:rPr>
      </w:pPr>
      <w:r>
        <w:rPr>
          <w:rFonts w:ascii="Times New Roman" w:eastAsia="Times New Roman" w:hAnsi="Times New Roman" w:cs="Times New Roman"/>
          <w:sz w:val="25"/>
          <w:szCs w:val="25"/>
        </w:rPr>
        <w:t>Руководствуясь ст.ст.23.1, 29.10 КоАП РФ, мировой судья</w:t>
      </w:r>
    </w:p>
    <w:p>
      <w:pPr>
        <w:spacing w:before="0" w:after="0"/>
        <w:ind w:firstLine="709"/>
        <w:jc w:val="center"/>
        <w:rPr>
          <w:sz w:val="25"/>
          <w:szCs w:val="25"/>
        </w:rPr>
      </w:pPr>
    </w:p>
    <w:p>
      <w:pPr>
        <w:spacing w:before="0" w:after="0"/>
        <w:jc w:val="center"/>
        <w:rPr>
          <w:sz w:val="25"/>
          <w:szCs w:val="25"/>
        </w:rPr>
      </w:pPr>
      <w:r>
        <w:rPr>
          <w:rFonts w:ascii="Times New Roman" w:eastAsia="Times New Roman" w:hAnsi="Times New Roman" w:cs="Times New Roman"/>
          <w:b/>
          <w:bCs/>
          <w:sz w:val="25"/>
          <w:szCs w:val="25"/>
        </w:rPr>
        <w:t>ПОСТАНОВИЛ</w:t>
      </w:r>
      <w:r>
        <w:rPr>
          <w:rFonts w:ascii="Times New Roman" w:eastAsia="Times New Roman" w:hAnsi="Times New Roman" w:cs="Times New Roman"/>
          <w:sz w:val="25"/>
          <w:szCs w:val="25"/>
        </w:rPr>
        <w:t>:</w:t>
      </w:r>
    </w:p>
    <w:p>
      <w:pPr>
        <w:spacing w:before="0" w:after="0"/>
        <w:ind w:firstLine="709"/>
        <w:jc w:val="center"/>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ризнать </w:t>
      </w:r>
      <w:r>
        <w:rPr>
          <w:rFonts w:ascii="Times New Roman" w:eastAsia="Times New Roman" w:hAnsi="Times New Roman" w:cs="Times New Roman"/>
          <w:b/>
          <w:bCs/>
          <w:sz w:val="25"/>
          <w:szCs w:val="25"/>
        </w:rPr>
        <w:t>Зыкова Александра Сергеевича</w:t>
      </w:r>
      <w:r>
        <w:rPr>
          <w:rFonts w:ascii="Times New Roman" w:eastAsia="Times New Roman" w:hAnsi="Times New Roman" w:cs="Times New Roman"/>
          <w:b/>
          <w:bCs/>
          <w:sz w:val="25"/>
          <w:szCs w:val="25"/>
        </w:rPr>
        <w:t xml:space="preserve"> </w:t>
      </w:r>
      <w:r>
        <w:rPr>
          <w:rFonts w:ascii="Times New Roman" w:eastAsia="Times New Roman" w:hAnsi="Times New Roman" w:cs="Times New Roman"/>
          <w:sz w:val="25"/>
          <w:szCs w:val="25"/>
        </w:rPr>
        <w:t>виновным</w:t>
      </w:r>
      <w:r>
        <w:rPr>
          <w:rFonts w:ascii="Times New Roman" w:eastAsia="Times New Roman" w:hAnsi="Times New Roman" w:cs="Times New Roman"/>
          <w:b/>
          <w:bCs/>
          <w:sz w:val="25"/>
          <w:szCs w:val="25"/>
        </w:rPr>
        <w:t xml:space="preserve"> </w:t>
      </w:r>
      <w:r>
        <w:rPr>
          <w:rFonts w:ascii="Times New Roman" w:eastAsia="Times New Roman" w:hAnsi="Times New Roman" w:cs="Times New Roman"/>
          <w:sz w:val="25"/>
          <w:szCs w:val="25"/>
        </w:rPr>
        <w:t xml:space="preserve">в совершении административного правонарушения, предусмотренного ч.4 ст.12.15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наказание в виде штрафа в размере 5000 </w:t>
      </w:r>
      <w:r>
        <w:rPr>
          <w:rFonts w:ascii="Times New Roman" w:eastAsia="Times New Roman" w:hAnsi="Times New Roman" w:cs="Times New Roman"/>
          <w:sz w:val="25"/>
          <w:szCs w:val="25"/>
        </w:rPr>
        <w:t xml:space="preserve">(пять тысяч) </w:t>
      </w:r>
      <w:r>
        <w:rPr>
          <w:rFonts w:ascii="Times New Roman" w:eastAsia="Times New Roman" w:hAnsi="Times New Roman" w:cs="Times New Roman"/>
          <w:sz w:val="25"/>
          <w:szCs w:val="25"/>
        </w:rPr>
        <w:t>рублей.</w:t>
      </w:r>
    </w:p>
    <w:p>
      <w:pPr>
        <w:spacing w:before="0" w:after="0"/>
        <w:ind w:firstLine="709"/>
        <w:jc w:val="both"/>
        <w:rPr>
          <w:sz w:val="25"/>
          <w:szCs w:val="25"/>
        </w:rPr>
      </w:pPr>
      <w:r>
        <w:rPr>
          <w:rFonts w:ascii="Times New Roman" w:eastAsia="Times New Roman" w:hAnsi="Times New Roman" w:cs="Times New Roman"/>
          <w:sz w:val="25"/>
          <w:szCs w:val="25"/>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5"/>
          <w:szCs w:val="25"/>
        </w:rPr>
      </w:pPr>
      <w:r>
        <w:rPr>
          <w:rFonts w:ascii="Times New Roman" w:eastAsia="Times New Roman" w:hAnsi="Times New Roman" w:cs="Times New Roman"/>
          <w:sz w:val="25"/>
          <w:szCs w:val="25"/>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ч.1.3 ст.32.2 КоАП РФ </w:t>
      </w:r>
      <w:r>
        <w:rPr>
          <w:rFonts w:ascii="Times New Roman" w:eastAsia="Times New Roman" w:hAnsi="Times New Roman" w:cs="Times New Roman"/>
          <w:sz w:val="25"/>
          <w:szCs w:val="25"/>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5"/>
          <w:szCs w:val="25"/>
        </w:rPr>
        <w:t> </w:t>
      </w:r>
      <w:hyperlink r:id="rId7" w:anchor="/document/12125267/entry/120" w:history="1">
        <w:r>
          <w:rPr>
            <w:rFonts w:ascii="Times New Roman" w:eastAsia="Times New Roman" w:hAnsi="Times New Roman" w:cs="Times New Roman"/>
            <w:color w:val="0000EE"/>
            <w:sz w:val="25"/>
            <w:szCs w:val="25"/>
          </w:rPr>
          <w:t>главой 12</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5"/>
          <w:szCs w:val="25"/>
        </w:rPr>
        <w:t> </w:t>
      </w:r>
      <w:hyperlink r:id="rId7" w:anchor="/document/12125267/entry/121011" w:history="1">
        <w:r>
          <w:rPr>
            <w:rFonts w:ascii="Times New Roman" w:eastAsia="Times New Roman" w:hAnsi="Times New Roman" w:cs="Times New Roman"/>
            <w:color w:val="0000EE"/>
            <w:sz w:val="25"/>
            <w:szCs w:val="25"/>
          </w:rPr>
          <w:t>частью 1.1 статьи 12.1</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7" w:anchor="/document/12125267/entry/12702" w:history="1">
        <w:r>
          <w:rPr>
            <w:rFonts w:ascii="Times New Roman" w:eastAsia="Times New Roman" w:hAnsi="Times New Roman" w:cs="Times New Roman"/>
            <w:color w:val="0000EE"/>
            <w:sz w:val="25"/>
            <w:szCs w:val="25"/>
          </w:rPr>
          <w:t>частями 2</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w:t>
      </w:r>
      <w:hyperlink r:id="rId7" w:anchor="/document/12125267/entry/12704" w:history="1">
        <w:r>
          <w:rPr>
            <w:rFonts w:ascii="Times New Roman" w:eastAsia="Times New Roman" w:hAnsi="Times New Roman" w:cs="Times New Roman"/>
            <w:color w:val="0000EE"/>
            <w:sz w:val="25"/>
            <w:szCs w:val="25"/>
          </w:rPr>
          <w:t>4 статьи 12.7</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7" w:anchor="/document/12125267/entry/128" w:history="1">
        <w:r>
          <w:rPr>
            <w:rFonts w:ascii="Times New Roman" w:eastAsia="Times New Roman" w:hAnsi="Times New Roman" w:cs="Times New Roman"/>
            <w:color w:val="0000EE"/>
            <w:sz w:val="25"/>
            <w:szCs w:val="25"/>
          </w:rPr>
          <w:t>статьей 12.8</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7" w:anchor="/document/12125267/entry/12906" w:history="1">
        <w:r>
          <w:rPr>
            <w:rFonts w:ascii="Times New Roman" w:eastAsia="Times New Roman" w:hAnsi="Times New Roman" w:cs="Times New Roman"/>
            <w:color w:val="0000EE"/>
            <w:sz w:val="25"/>
            <w:szCs w:val="25"/>
          </w:rPr>
          <w:t>частями 6</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w:t>
      </w:r>
      <w:hyperlink r:id="rId7" w:anchor="/document/12125267/entry/12907" w:history="1">
        <w:r>
          <w:rPr>
            <w:rFonts w:ascii="Times New Roman" w:eastAsia="Times New Roman" w:hAnsi="Times New Roman" w:cs="Times New Roman"/>
            <w:color w:val="0000EE"/>
            <w:sz w:val="25"/>
            <w:szCs w:val="25"/>
          </w:rPr>
          <w:t>7 статьи 12.9</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7" w:anchor="/document/12125267/entry/1210" w:history="1">
        <w:r>
          <w:rPr>
            <w:rFonts w:ascii="Times New Roman" w:eastAsia="Times New Roman" w:hAnsi="Times New Roman" w:cs="Times New Roman"/>
            <w:color w:val="0000EE"/>
            <w:sz w:val="25"/>
            <w:szCs w:val="25"/>
          </w:rPr>
          <w:t>статьей 12.10</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7" w:anchor="/document/12125267/entry/12123" w:history="1">
        <w:r>
          <w:rPr>
            <w:rFonts w:ascii="Times New Roman" w:eastAsia="Times New Roman" w:hAnsi="Times New Roman" w:cs="Times New Roman"/>
            <w:color w:val="0000EE"/>
            <w:sz w:val="25"/>
            <w:szCs w:val="25"/>
          </w:rPr>
          <w:t>частью 3 статьи 12.12</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7" w:anchor="/document/12125267/entry/121505" w:history="1">
        <w:r>
          <w:rPr>
            <w:rFonts w:ascii="Times New Roman" w:eastAsia="Times New Roman" w:hAnsi="Times New Roman" w:cs="Times New Roman"/>
            <w:color w:val="0000EE"/>
            <w:sz w:val="25"/>
            <w:szCs w:val="25"/>
          </w:rPr>
          <w:t>частью 5 статьи 12.15</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7" w:anchor="/document/12125267/entry/1216031" w:history="1">
        <w:r>
          <w:rPr>
            <w:rFonts w:ascii="Times New Roman" w:eastAsia="Times New Roman" w:hAnsi="Times New Roman" w:cs="Times New Roman"/>
            <w:color w:val="0000EE"/>
            <w:sz w:val="25"/>
            <w:szCs w:val="25"/>
          </w:rPr>
          <w:t>частью 3.1 статьи 12.16,</w:t>
        </w:r>
      </w:hyperlink>
      <w:r>
        <w:rPr>
          <w:rFonts w:ascii="Times New Roman" w:eastAsia="Times New Roman" w:hAnsi="Times New Roman" w:cs="Times New Roman"/>
          <w:sz w:val="25"/>
          <w:szCs w:val="25"/>
        </w:rPr>
        <w:t> </w:t>
      </w:r>
      <w:hyperlink r:id="rId7" w:anchor="/document/12125267/entry/1224" w:history="1">
        <w:r>
          <w:rPr>
            <w:rFonts w:ascii="Times New Roman" w:eastAsia="Times New Roman" w:hAnsi="Times New Roman" w:cs="Times New Roman"/>
            <w:color w:val="0000EE"/>
            <w:sz w:val="25"/>
            <w:szCs w:val="25"/>
          </w:rPr>
          <w:t>статьями 12.24</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7" w:anchor="/document/12125267/entry/1226" w:history="1">
        <w:r>
          <w:rPr>
            <w:rFonts w:ascii="Times New Roman" w:eastAsia="Times New Roman" w:hAnsi="Times New Roman" w:cs="Times New Roman"/>
            <w:color w:val="0000EE"/>
            <w:sz w:val="25"/>
            <w:szCs w:val="25"/>
          </w:rPr>
          <w:t>12.26</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7" w:anchor="/document/12125267/entry/122703" w:history="1">
        <w:r>
          <w:rPr>
            <w:rFonts w:ascii="Times New Roman" w:eastAsia="Times New Roman" w:hAnsi="Times New Roman" w:cs="Times New Roman"/>
            <w:color w:val="0000EE"/>
            <w:sz w:val="25"/>
            <w:szCs w:val="25"/>
          </w:rPr>
          <w:t>частью 3 статьи 12.27</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5"/>
          <w:szCs w:val="25"/>
        </w:rPr>
      </w:pPr>
      <w:r>
        <w:rPr>
          <w:rFonts w:ascii="Times New Roman" w:eastAsia="Times New Roman" w:hAnsi="Times New Roman" w:cs="Times New Roman"/>
          <w:sz w:val="25"/>
          <w:szCs w:val="25"/>
        </w:rPr>
        <w:t xml:space="preserve">Административный штраф подлежит уплате на расчетный счет: </w:t>
      </w:r>
    </w:p>
    <w:p>
      <w:pPr>
        <w:widowControl w:val="0"/>
        <w:spacing w:before="0" w:after="0"/>
        <w:ind w:firstLine="709"/>
        <w:jc w:val="both"/>
        <w:rPr>
          <w:sz w:val="25"/>
          <w:szCs w:val="25"/>
        </w:rPr>
      </w:pPr>
      <w:r>
        <w:rPr>
          <w:rFonts w:ascii="Times New Roman" w:eastAsia="Times New Roman" w:hAnsi="Times New Roman" w:cs="Times New Roman"/>
          <w:sz w:val="25"/>
          <w:szCs w:val="25"/>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1010390 КПП 860</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101 001 р/с 401</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028</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 xml:space="preserve">10245370000007 банк получателя РКЦ Ханты-Мансийск </w:t>
      </w:r>
      <w:r>
        <w:rPr>
          <w:rFonts w:ascii="Times New Roman" w:eastAsia="Times New Roman" w:hAnsi="Times New Roman" w:cs="Times New Roman"/>
          <w:sz w:val="25"/>
          <w:szCs w:val="25"/>
        </w:rPr>
        <w:t>г.Ханты-Мансийск</w:t>
      </w:r>
      <w:r>
        <w:rPr>
          <w:rFonts w:ascii="Times New Roman" w:eastAsia="Times New Roman" w:hAnsi="Times New Roman" w:cs="Times New Roman"/>
          <w:sz w:val="25"/>
          <w:szCs w:val="25"/>
        </w:rPr>
        <w:t xml:space="preserve"> КБК 188</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116 011230 10001140 БИК 007162163</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УИН 1881048624</w:t>
      </w:r>
      <w:r>
        <w:rPr>
          <w:rFonts w:ascii="Times New Roman" w:eastAsia="Times New Roman" w:hAnsi="Times New Roman" w:cs="Times New Roman"/>
          <w:sz w:val="25"/>
          <w:szCs w:val="25"/>
        </w:rPr>
        <w:t>09100</w:t>
      </w:r>
      <w:r>
        <w:rPr>
          <w:rFonts w:ascii="Times New Roman" w:eastAsia="Times New Roman" w:hAnsi="Times New Roman" w:cs="Times New Roman"/>
          <w:sz w:val="25"/>
          <w:szCs w:val="25"/>
        </w:rPr>
        <w:t>06490</w:t>
      </w:r>
    </w:p>
    <w:p>
      <w:pPr>
        <w:spacing w:before="0" w:after="0"/>
        <w:ind w:firstLine="709"/>
        <w:jc w:val="both"/>
        <w:rPr>
          <w:sz w:val="25"/>
          <w:szCs w:val="25"/>
        </w:rPr>
      </w:pPr>
      <w:r>
        <w:rPr>
          <w:rFonts w:ascii="Times New Roman" w:eastAsia="Times New Roman" w:hAnsi="Times New Roman" w:cs="Times New Roman"/>
          <w:sz w:val="25"/>
          <w:szCs w:val="25"/>
        </w:rPr>
        <w:t xml:space="preserve">Постановление может быть обжаловано в Ханты-Мансийский районный суд </w:t>
      </w:r>
      <w:r>
        <w:rPr>
          <w:rFonts w:ascii="Times New Roman" w:eastAsia="Times New Roman" w:hAnsi="Times New Roman" w:cs="Times New Roman"/>
          <w:sz w:val="25"/>
          <w:szCs w:val="25"/>
        </w:rPr>
        <w:t>через мирового судью</w:t>
      </w:r>
      <w:r>
        <w:rPr>
          <w:rFonts w:ascii="Times New Roman" w:eastAsia="Times New Roman" w:hAnsi="Times New Roman" w:cs="Times New Roman"/>
          <w:sz w:val="25"/>
          <w:szCs w:val="25"/>
        </w:rPr>
        <w:t xml:space="preserve"> в течение 10 суток со дня получения копии постановления.</w:t>
      </w:r>
    </w:p>
    <w:p>
      <w:pPr>
        <w:spacing w:before="0" w:after="0"/>
        <w:jc w:val="both"/>
        <w:rPr>
          <w:sz w:val="25"/>
          <w:szCs w:val="25"/>
        </w:rPr>
      </w:pP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 xml:space="preserve">Мировой судья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Ю.Б. Миненко</w:t>
      </w: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Копия верна:</w:t>
      </w:r>
    </w:p>
    <w:p>
      <w:pPr>
        <w:spacing w:before="0" w:after="0"/>
        <w:jc w:val="both"/>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Ю.Б.</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Миненко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80314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2rplc-8">
    <w:name w:val="cat-UserDefined grp-32 rplc-8"/>
    <w:basedOn w:val="DefaultParagraphFont"/>
  </w:style>
  <w:style w:type="character" w:customStyle="1" w:styleId="cat-UserDefinedgrp-33rplc-15">
    <w:name w:val="cat-UserDefined grp-33 rplc-15"/>
    <w:basedOn w:val="DefaultParagraphFont"/>
  </w:style>
  <w:style w:type="character" w:customStyle="1" w:styleId="cat-UserDefinedgrp-33rplc-22">
    <w:name w:val="cat-UserDefined grp-33 rplc-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arbitr.garant.ru/" TargetMode="External" /><Relationship Id="rId7" Type="http://schemas.openxmlformats.org/officeDocument/2006/relationships/hyperlink" Target="https://internet.garant.ru/"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F94F50E-8D0E-4727-AAF5-70CE150991D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